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26FAE" w14:textId="77777777" w:rsidR="00067C30" w:rsidRDefault="00B03661" w:rsidP="0038249B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4384" behindDoc="1" locked="0" layoutInCell="1" allowOverlap="1" wp14:anchorId="328CF2BB" wp14:editId="6448AD5F">
            <wp:simplePos x="0" y="0"/>
            <wp:positionH relativeFrom="column">
              <wp:posOffset>3985048</wp:posOffset>
            </wp:positionH>
            <wp:positionV relativeFrom="paragraph">
              <wp:posOffset>0</wp:posOffset>
            </wp:positionV>
            <wp:extent cx="2042160" cy="1540510"/>
            <wp:effectExtent l="0" t="0" r="0" b="2540"/>
            <wp:wrapTight wrapText="bothSides">
              <wp:wrapPolygon edited="0">
                <wp:start x="0" y="0"/>
                <wp:lineTo x="0" y="21369"/>
                <wp:lineTo x="21358" y="21369"/>
                <wp:lineTo x="21358" y="0"/>
                <wp:lineTo x="0" y="0"/>
              </wp:wrapPolygon>
            </wp:wrapTight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588 (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216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BB">
        <w:rPr>
          <w:rFonts w:ascii="Arial" w:hAnsi="Arial" w:cs="Arial"/>
          <w:sz w:val="24"/>
        </w:rPr>
        <w:t xml:space="preserve">Das Familienzentrum St. Jakobus bietet den Kindern einen Raum zur Förderung des ganzheitlichen Lernens. Dazu gehört auch </w:t>
      </w:r>
      <w:r w:rsidR="005410BB" w:rsidRPr="005410BB">
        <w:rPr>
          <w:rFonts w:ascii="Arial" w:hAnsi="Arial" w:cs="Arial"/>
          <w:b/>
          <w:i/>
          <w:sz w:val="24"/>
        </w:rPr>
        <w:t>die Bewegung in der Kita!</w:t>
      </w:r>
    </w:p>
    <w:p w14:paraId="4BD347C4" w14:textId="77777777" w:rsidR="005410BB" w:rsidRDefault="005410BB" w:rsidP="0038249B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Erlebnisturnen</w:t>
      </w:r>
    </w:p>
    <w:p w14:paraId="03751714" w14:textId="77777777" w:rsidR="005410BB" w:rsidRDefault="005410BB" w:rsidP="0038249B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Bewegungsideen</w:t>
      </w:r>
    </w:p>
    <w:p w14:paraId="3E030AD2" w14:textId="77777777" w:rsidR="005410BB" w:rsidRDefault="005410BB" w:rsidP="0038249B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Kreative Bewegungen mit Alltagsmaterialien</w:t>
      </w:r>
    </w:p>
    <w:p w14:paraId="15C2E8BE" w14:textId="77777777" w:rsidR="005410BB" w:rsidRDefault="005410BB" w:rsidP="0038249B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Waldtage</w:t>
      </w:r>
    </w:p>
    <w:p w14:paraId="71677B51" w14:textId="77777777" w:rsidR="005410BB" w:rsidRDefault="005410BB" w:rsidP="0038249B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Ausgänge/ Spaziergänge</w:t>
      </w:r>
    </w:p>
    <w:p w14:paraId="29F2B868" w14:textId="77777777" w:rsidR="005410BB" w:rsidRDefault="005410BB" w:rsidP="0038249B">
      <w:pPr>
        <w:pStyle w:val="Listenabsatz"/>
        <w:numPr>
          <w:ilvl w:val="0"/>
          <w:numId w:val="1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Reiten,</w:t>
      </w:r>
    </w:p>
    <w:p w14:paraId="5F99297F" w14:textId="77777777" w:rsidR="005410BB" w:rsidRDefault="0038249B" w:rsidP="0038249B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9264" behindDoc="1" locked="0" layoutInCell="1" allowOverlap="1" wp14:anchorId="5330139D" wp14:editId="766D62C5">
            <wp:simplePos x="0" y="0"/>
            <wp:positionH relativeFrom="margin">
              <wp:posOffset>2064385</wp:posOffset>
            </wp:positionH>
            <wp:positionV relativeFrom="paragraph">
              <wp:posOffset>294005</wp:posOffset>
            </wp:positionV>
            <wp:extent cx="19431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88" y="21459"/>
                <wp:lineTo x="21388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58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1" locked="0" layoutInCell="1" allowOverlap="1" wp14:anchorId="5D731F9E" wp14:editId="2490DA93">
            <wp:simplePos x="0" y="0"/>
            <wp:positionH relativeFrom="margin">
              <wp:posOffset>4106545</wp:posOffset>
            </wp:positionH>
            <wp:positionV relativeFrom="paragraph">
              <wp:posOffset>294005</wp:posOffset>
            </wp:positionV>
            <wp:extent cx="1920875" cy="1457325"/>
            <wp:effectExtent l="0" t="0" r="3175" b="9525"/>
            <wp:wrapTight wrapText="bothSides">
              <wp:wrapPolygon edited="0">
                <wp:start x="0" y="0"/>
                <wp:lineTo x="0" y="21459"/>
                <wp:lineTo x="21421" y="21459"/>
                <wp:lineTo x="21421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76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BB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58240" behindDoc="1" locked="0" layoutInCell="1" allowOverlap="1" wp14:anchorId="641DFBA3" wp14:editId="6D4B8BEE">
            <wp:simplePos x="0" y="0"/>
            <wp:positionH relativeFrom="margin">
              <wp:posOffset>-635</wp:posOffset>
            </wp:positionH>
            <wp:positionV relativeFrom="paragraph">
              <wp:posOffset>294005</wp:posOffset>
            </wp:positionV>
            <wp:extent cx="1940560" cy="1455420"/>
            <wp:effectExtent l="0" t="0" r="2540" b="0"/>
            <wp:wrapTight wrapText="bothSides">
              <wp:wrapPolygon edited="0">
                <wp:start x="0" y="0"/>
                <wp:lineTo x="0" y="21204"/>
                <wp:lineTo x="21416" y="21204"/>
                <wp:lineTo x="21416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698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0BB">
        <w:rPr>
          <w:rFonts w:ascii="Arial" w:hAnsi="Arial" w:cs="Arial"/>
          <w:sz w:val="24"/>
        </w:rPr>
        <w:t>werden den Kindern in unterschiedlichen Bewegungsformen angeboten.</w:t>
      </w:r>
    </w:p>
    <w:p w14:paraId="11D9E46D" w14:textId="77777777" w:rsidR="005410BB" w:rsidRDefault="005410BB" w:rsidP="0038249B">
      <w:pPr>
        <w:spacing w:line="240" w:lineRule="auto"/>
        <w:rPr>
          <w:rFonts w:ascii="Arial" w:hAnsi="Arial" w:cs="Arial"/>
          <w:sz w:val="24"/>
        </w:rPr>
      </w:pPr>
    </w:p>
    <w:p w14:paraId="6F1CE3AA" w14:textId="77777777" w:rsidR="0038249B" w:rsidRDefault="0038249B" w:rsidP="0038249B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den ersten Lebensjahren beruht die geistige Entwicklung eines Kindes auf Bewegungs- und Wahrnehmungsvorgängen. Die Erfahrung der Kinder durch erforschen und ausprobieren ihres Körpers, erweitert ihre Handlungsfähigkeit.</w:t>
      </w:r>
    </w:p>
    <w:p w14:paraId="4256E832" w14:textId="77777777" w:rsidR="0038249B" w:rsidRDefault="0038249B" w:rsidP="0038249B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 Familienzentrum St.</w:t>
      </w:r>
      <w:r w:rsidR="004F2521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Jakobus bietet den Kindern vielfältige Bewegungsmöglichkeiten drinnen und draußen an.</w:t>
      </w:r>
    </w:p>
    <w:p w14:paraId="1B168E53" w14:textId="77777777" w:rsidR="0038249B" w:rsidRDefault="0038249B" w:rsidP="0038249B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Durch Bewegung lernen Kinder ihre Umwelt, Mitmenschen und sich selber besser kennen.</w:t>
      </w:r>
    </w:p>
    <w:p w14:paraId="4B5EB68E" w14:textId="77777777" w:rsidR="004F2521" w:rsidRDefault="0038249B" w:rsidP="0038249B">
      <w:p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Die Verbesserung</w:t>
      </w:r>
      <w:r w:rsidR="004F2521">
        <w:rPr>
          <w:rFonts w:ascii="Arial" w:hAnsi="Arial" w:cs="Arial"/>
          <w:sz w:val="24"/>
        </w:rPr>
        <w:t xml:space="preserve"> der Motorik steigert die Unabhängigkeit und das Selbstvertrauen. Durch unsere Bewegungsräume fördern wir:</w:t>
      </w:r>
    </w:p>
    <w:p w14:paraId="0B8E4C77" w14:textId="77777777" w:rsidR="004F2521" w:rsidRDefault="00B0366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3360" behindDoc="1" locked="0" layoutInCell="1" allowOverlap="1" wp14:anchorId="06442300" wp14:editId="7EFF5C16">
            <wp:simplePos x="0" y="0"/>
            <wp:positionH relativeFrom="margin">
              <wp:posOffset>99060</wp:posOffset>
            </wp:positionH>
            <wp:positionV relativeFrom="paragraph">
              <wp:posOffset>7620</wp:posOffset>
            </wp:positionV>
            <wp:extent cx="1826895" cy="1316355"/>
            <wp:effectExtent l="0" t="0" r="1905" b="0"/>
            <wp:wrapTight wrapText="bothSides">
              <wp:wrapPolygon edited="0">
                <wp:start x="0" y="0"/>
                <wp:lineTo x="0" y="21256"/>
                <wp:lineTo x="21397" y="21256"/>
                <wp:lineTo x="21397" y="0"/>
                <wp:lineTo x="0" y="0"/>
              </wp:wrapPolygon>
            </wp:wrapTight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699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4A62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1312" behindDoc="1" locked="0" layoutInCell="1" allowOverlap="1" wp14:anchorId="257CB4D3" wp14:editId="3C31CDCE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828800" cy="1369695"/>
            <wp:effectExtent l="0" t="0" r="0" b="1905"/>
            <wp:wrapTight wrapText="bothSides">
              <wp:wrapPolygon edited="0">
                <wp:start x="0" y="0"/>
                <wp:lineTo x="0" y="21330"/>
                <wp:lineTo x="21375" y="21330"/>
                <wp:lineTo x="21375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69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521">
        <w:rPr>
          <w:rFonts w:ascii="Arial" w:hAnsi="Arial" w:cs="Arial"/>
          <w:sz w:val="24"/>
        </w:rPr>
        <w:t>Gleichgewicht</w:t>
      </w:r>
    </w:p>
    <w:p w14:paraId="6D1833C4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Körperbewusstsein</w:t>
      </w:r>
    </w:p>
    <w:p w14:paraId="5486CB6E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Kraft</w:t>
      </w:r>
    </w:p>
    <w:p w14:paraId="52372416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Ausdauer</w:t>
      </w:r>
    </w:p>
    <w:p w14:paraId="287033C4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Konzentration</w:t>
      </w:r>
    </w:p>
    <w:p w14:paraId="737E9C86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Geschicklichkeit</w:t>
      </w:r>
    </w:p>
    <w:p w14:paraId="5B47B4F8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Wahrnehmung</w:t>
      </w:r>
    </w:p>
    <w:p w14:paraId="68F66456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Sprache</w:t>
      </w:r>
    </w:p>
    <w:p w14:paraId="4F7413B4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Grob- und Feinmotorik</w:t>
      </w:r>
    </w:p>
    <w:p w14:paraId="3324BFC7" w14:textId="77777777" w:rsidR="004F2521" w:rsidRDefault="00284A62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2336" behindDoc="1" locked="0" layoutInCell="1" allowOverlap="1" wp14:anchorId="5DB138CB" wp14:editId="72DC9F3B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819275" cy="1363980"/>
            <wp:effectExtent l="0" t="0" r="9525" b="7620"/>
            <wp:wrapTight wrapText="bothSides">
              <wp:wrapPolygon edited="0">
                <wp:start x="0" y="0"/>
                <wp:lineTo x="0" y="21419"/>
                <wp:lineTo x="21487" y="21419"/>
                <wp:lineTo x="21487" y="0"/>
                <wp:lineTo x="0" y="0"/>
              </wp:wrapPolygon>
            </wp:wrapTight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69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521">
        <w:rPr>
          <w:rFonts w:ascii="Arial" w:hAnsi="Arial" w:cs="Arial"/>
          <w:sz w:val="24"/>
        </w:rPr>
        <w:t>Mathematisches Grundverständnis</w:t>
      </w:r>
    </w:p>
    <w:p w14:paraId="23DDF18A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Kreativität</w:t>
      </w:r>
    </w:p>
    <w:p w14:paraId="1487F01C" w14:textId="77777777" w:rsidR="004F2521" w:rsidRDefault="004F2521" w:rsidP="004F2521">
      <w:pPr>
        <w:pStyle w:val="Listenabsatz"/>
        <w:numPr>
          <w:ilvl w:val="0"/>
          <w:numId w:val="2"/>
        </w:numPr>
        <w:spacing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Sozialverhalten</w:t>
      </w:r>
    </w:p>
    <w:p w14:paraId="3E1325C2" w14:textId="77777777" w:rsidR="00284A62" w:rsidRPr="00284A62" w:rsidRDefault="00284A62" w:rsidP="00284A62">
      <w:pPr>
        <w:spacing w:line="240" w:lineRule="auto"/>
        <w:rPr>
          <w:rFonts w:ascii="Arial" w:hAnsi="Arial" w:cs="Arial"/>
          <w:sz w:val="24"/>
        </w:rPr>
      </w:pPr>
    </w:p>
    <w:p w14:paraId="7F9C572B" w14:textId="77777777" w:rsidR="004F2521" w:rsidRDefault="004F2521" w:rsidP="004F2521">
      <w:pPr>
        <w:spacing w:line="240" w:lineRule="auto"/>
        <w:rPr>
          <w:rFonts w:ascii="Arial" w:hAnsi="Arial" w:cs="Arial"/>
          <w:sz w:val="24"/>
        </w:rPr>
      </w:pPr>
    </w:p>
    <w:p w14:paraId="2BC908B4" w14:textId="77777777" w:rsidR="001112CD" w:rsidRDefault="001112CD" w:rsidP="004F2521">
      <w:pPr>
        <w:spacing w:line="240" w:lineRule="auto"/>
        <w:rPr>
          <w:rFonts w:ascii="Arial" w:hAnsi="Arial" w:cs="Arial"/>
          <w:sz w:val="24"/>
        </w:rPr>
      </w:pPr>
    </w:p>
    <w:p w14:paraId="5A5FB370" w14:textId="77777777" w:rsidR="00305E67" w:rsidRDefault="00305E67" w:rsidP="00305E67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>
        <w:rPr>
          <w:rFonts w:ascii="Bradley Hand ITC" w:hAnsi="Bradley Hand ITC" w:cs="Arial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14D59252" wp14:editId="605B1F3D">
            <wp:simplePos x="0" y="0"/>
            <wp:positionH relativeFrom="margin">
              <wp:align>right</wp:align>
            </wp:positionH>
            <wp:positionV relativeFrom="paragraph">
              <wp:posOffset>64</wp:posOffset>
            </wp:positionV>
            <wp:extent cx="2076040" cy="1461071"/>
            <wp:effectExtent l="0" t="0" r="635" b="6350"/>
            <wp:wrapTight wrapText="bothSides">
              <wp:wrapPolygon edited="0">
                <wp:start x="0" y="0"/>
                <wp:lineTo x="0" y="21412"/>
                <wp:lineTo x="21408" y="21412"/>
                <wp:lineTo x="21408" y="0"/>
                <wp:lineTo x="0" y="0"/>
              </wp:wrapPolygon>
            </wp:wrapTight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37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040" cy="14610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2CD" w:rsidRPr="00305E67">
        <w:rPr>
          <w:rFonts w:ascii="Bradley Hand ITC" w:hAnsi="Bradley Hand ITC" w:cs="Arial"/>
          <w:b/>
          <w:sz w:val="28"/>
          <w:szCs w:val="28"/>
        </w:rPr>
        <w:t>Kinder wollen sich bewegen,</w:t>
      </w:r>
    </w:p>
    <w:p w14:paraId="2473A58F" w14:textId="77777777" w:rsidR="001112CD" w:rsidRPr="00305E67" w:rsidRDefault="001112CD" w:rsidP="00305E67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>Kindern macht Bewegung spaß,</w:t>
      </w:r>
    </w:p>
    <w:p w14:paraId="03A31893" w14:textId="77777777" w:rsidR="001112CD" w:rsidRPr="00305E67" w:rsidRDefault="001112CD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>weil sie so die Welt erleben,</w:t>
      </w:r>
    </w:p>
    <w:p w14:paraId="22F266AB" w14:textId="77777777" w:rsidR="001112CD" w:rsidRPr="00305E67" w:rsidRDefault="001112CD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>Menschen, Tiere, Blumen, Gras.</w:t>
      </w:r>
    </w:p>
    <w:p w14:paraId="4859687D" w14:textId="77777777" w:rsidR="001112CD" w:rsidRPr="00305E67" w:rsidRDefault="001112CD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</w:p>
    <w:p w14:paraId="290A705C" w14:textId="77777777" w:rsidR="001112CD" w:rsidRPr="00305E67" w:rsidRDefault="00305E67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>
        <w:rPr>
          <w:rFonts w:ascii="Bradley Hand ITC" w:hAnsi="Bradley Hand ITC" w:cs="Arial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2CA63FE" wp14:editId="496AD247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2194560" cy="1506855"/>
            <wp:effectExtent l="0" t="0" r="0" b="0"/>
            <wp:wrapThrough wrapText="bothSides">
              <wp:wrapPolygon edited="0">
                <wp:start x="0" y="0"/>
                <wp:lineTo x="0" y="21300"/>
                <wp:lineTo x="21375" y="21300"/>
                <wp:lineTo x="21375" y="0"/>
                <wp:lineTo x="0" y="0"/>
              </wp:wrapPolygon>
            </wp:wrapThrough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37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12CD" w:rsidRPr="00305E67">
        <w:rPr>
          <w:rFonts w:ascii="Bradley Hand ITC" w:hAnsi="Bradley Hand ITC" w:cs="Arial"/>
          <w:b/>
          <w:sz w:val="28"/>
          <w:szCs w:val="28"/>
        </w:rPr>
        <w:t>Kinder wollen laufen, springen,</w:t>
      </w:r>
    </w:p>
    <w:p w14:paraId="108530F2" w14:textId="77777777" w:rsidR="001112CD" w:rsidRPr="00305E67" w:rsidRDefault="001112CD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 xml:space="preserve">kullern, klettern und sich </w:t>
      </w:r>
      <w:proofErr w:type="spellStart"/>
      <w:r w:rsidRPr="00305E67">
        <w:rPr>
          <w:rFonts w:ascii="Bradley Hand ITC" w:hAnsi="Bradley Hand ITC" w:cs="Arial"/>
          <w:b/>
          <w:sz w:val="28"/>
          <w:szCs w:val="28"/>
        </w:rPr>
        <w:t>dreh’n</w:t>
      </w:r>
      <w:proofErr w:type="spellEnd"/>
      <w:r w:rsidRPr="00305E67">
        <w:rPr>
          <w:rFonts w:ascii="Bradley Hand ITC" w:hAnsi="Bradley Hand ITC" w:cs="Arial"/>
          <w:b/>
          <w:sz w:val="28"/>
          <w:szCs w:val="28"/>
        </w:rPr>
        <w:t>,</w:t>
      </w:r>
    </w:p>
    <w:p w14:paraId="60B37E3E" w14:textId="77777777" w:rsidR="001112CD" w:rsidRPr="00305E67" w:rsidRDefault="001112CD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>wollen tanzen, lärmen, singen,</w:t>
      </w:r>
    </w:p>
    <w:p w14:paraId="60FEF18E" w14:textId="77777777" w:rsidR="001112CD" w:rsidRPr="00305E67" w:rsidRDefault="001112CD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 xml:space="preserve">mutig mal ganz oben </w:t>
      </w:r>
      <w:proofErr w:type="spellStart"/>
      <w:r w:rsidRPr="00305E67">
        <w:rPr>
          <w:rFonts w:ascii="Bradley Hand ITC" w:hAnsi="Bradley Hand ITC" w:cs="Arial"/>
          <w:b/>
          <w:sz w:val="28"/>
          <w:szCs w:val="28"/>
        </w:rPr>
        <w:t>steh’n</w:t>
      </w:r>
      <w:proofErr w:type="spellEnd"/>
      <w:r w:rsidRPr="00305E67">
        <w:rPr>
          <w:rFonts w:ascii="Bradley Hand ITC" w:hAnsi="Bradley Hand ITC" w:cs="Arial"/>
          <w:b/>
          <w:sz w:val="28"/>
          <w:szCs w:val="28"/>
        </w:rPr>
        <w:t>.</w:t>
      </w:r>
    </w:p>
    <w:p w14:paraId="2F85B70B" w14:textId="77777777" w:rsidR="00305E67" w:rsidRPr="00305E67" w:rsidRDefault="00305E67" w:rsidP="00305E67">
      <w:pPr>
        <w:spacing w:line="240" w:lineRule="auto"/>
        <w:rPr>
          <w:rFonts w:ascii="Bradley Hand ITC" w:hAnsi="Bradley Hand ITC" w:cs="Arial"/>
          <w:b/>
          <w:sz w:val="28"/>
          <w:szCs w:val="28"/>
        </w:rPr>
      </w:pPr>
      <w:r>
        <w:rPr>
          <w:rFonts w:ascii="Bradley Hand ITC" w:hAnsi="Bradley Hand ITC" w:cs="Arial"/>
          <w:b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211C0D1" wp14:editId="1E1ECF4B">
            <wp:simplePos x="0" y="0"/>
            <wp:positionH relativeFrom="column">
              <wp:posOffset>3900805</wp:posOffset>
            </wp:positionH>
            <wp:positionV relativeFrom="paragraph">
              <wp:posOffset>305435</wp:posOffset>
            </wp:positionV>
            <wp:extent cx="2194560" cy="1645920"/>
            <wp:effectExtent l="0" t="0" r="0" b="0"/>
            <wp:wrapThrough wrapText="bothSides">
              <wp:wrapPolygon edited="0">
                <wp:start x="0" y="0"/>
                <wp:lineTo x="0" y="21250"/>
                <wp:lineTo x="21375" y="21250"/>
                <wp:lineTo x="21375" y="0"/>
                <wp:lineTo x="0" y="0"/>
              </wp:wrapPolygon>
            </wp:wrapThrough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CBEE66" w14:textId="77777777" w:rsidR="001112CD" w:rsidRPr="00305E67" w:rsidRDefault="001112CD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>Ihre Körper so entdecken,</w:t>
      </w:r>
    </w:p>
    <w:p w14:paraId="25858AE2" w14:textId="77777777" w:rsidR="001112CD" w:rsidRPr="00305E67" w:rsidRDefault="001112CD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>wollen tasten, riechen, schmecken</w:t>
      </w:r>
    </w:p>
    <w:p w14:paraId="0F2DD30D" w14:textId="77777777" w:rsidR="001112CD" w:rsidRPr="00305E67" w:rsidRDefault="001112CD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>und entdeckend hören, schauen</w:t>
      </w:r>
      <w:r w:rsidR="00305E67" w:rsidRPr="00305E67">
        <w:rPr>
          <w:rFonts w:ascii="Bradley Hand ITC" w:hAnsi="Bradley Hand ITC" w:cs="Arial"/>
          <w:b/>
          <w:sz w:val="28"/>
          <w:szCs w:val="28"/>
        </w:rPr>
        <w:t>, fühlen</w:t>
      </w:r>
    </w:p>
    <w:p w14:paraId="6C06501E" w14:textId="77777777" w:rsidR="00305E67" w:rsidRPr="00305E67" w:rsidRDefault="00305E67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 xml:space="preserve">Lasst die Kinder dies gewinnen </w:t>
      </w:r>
    </w:p>
    <w:p w14:paraId="493C8A28" w14:textId="77777777" w:rsidR="00305E67" w:rsidRPr="00305E67" w:rsidRDefault="00305E67" w:rsidP="001112CD">
      <w:pPr>
        <w:spacing w:line="240" w:lineRule="auto"/>
        <w:jc w:val="center"/>
        <w:rPr>
          <w:rFonts w:ascii="Bradley Hand ITC" w:hAnsi="Bradley Hand ITC" w:cs="Arial"/>
          <w:b/>
          <w:sz w:val="28"/>
          <w:szCs w:val="28"/>
        </w:rPr>
      </w:pPr>
      <w:r w:rsidRPr="00305E67">
        <w:rPr>
          <w:rFonts w:ascii="Bradley Hand ITC" w:hAnsi="Bradley Hand ITC" w:cs="Arial"/>
          <w:b/>
          <w:sz w:val="28"/>
          <w:szCs w:val="28"/>
        </w:rPr>
        <w:t>Und erleben Stück für Stück.</w:t>
      </w:r>
    </w:p>
    <w:sectPr w:rsidR="00305E67" w:rsidRPr="00305E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CD904" w14:textId="77777777" w:rsidR="004F2521" w:rsidRDefault="004F2521" w:rsidP="004F2521">
      <w:pPr>
        <w:spacing w:after="0" w:line="240" w:lineRule="auto"/>
      </w:pPr>
      <w:r>
        <w:separator/>
      </w:r>
    </w:p>
  </w:endnote>
  <w:endnote w:type="continuationSeparator" w:id="0">
    <w:p w14:paraId="37F651B5" w14:textId="77777777" w:rsidR="004F2521" w:rsidRDefault="004F2521" w:rsidP="004F25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34105" w14:textId="77777777" w:rsidR="004F2521" w:rsidRDefault="004F2521" w:rsidP="004F2521">
      <w:pPr>
        <w:spacing w:after="0" w:line="240" w:lineRule="auto"/>
      </w:pPr>
      <w:r>
        <w:separator/>
      </w:r>
    </w:p>
  </w:footnote>
  <w:footnote w:type="continuationSeparator" w:id="0">
    <w:p w14:paraId="323DE961" w14:textId="77777777" w:rsidR="004F2521" w:rsidRDefault="004F2521" w:rsidP="004F25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6AC0"/>
    <w:multiLevelType w:val="hybridMultilevel"/>
    <w:tmpl w:val="202472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2579B"/>
    <w:multiLevelType w:val="hybridMultilevel"/>
    <w:tmpl w:val="2744BA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0BB"/>
    <w:rsid w:val="00067C30"/>
    <w:rsid w:val="001112CD"/>
    <w:rsid w:val="00284A62"/>
    <w:rsid w:val="00305E67"/>
    <w:rsid w:val="0038249B"/>
    <w:rsid w:val="004F2521"/>
    <w:rsid w:val="005410BB"/>
    <w:rsid w:val="00690EA2"/>
    <w:rsid w:val="00B03661"/>
    <w:rsid w:val="00F63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94D02"/>
  <w15:chartTrackingRefBased/>
  <w15:docId w15:val="{7A269ADB-1C6F-40B0-ADFC-A4BE77031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5410BB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F2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F2521"/>
  </w:style>
  <w:style w:type="paragraph" w:styleId="Fuzeile">
    <w:name w:val="footer"/>
    <w:basedOn w:val="Standard"/>
    <w:link w:val="FuzeileZchn"/>
    <w:uiPriority w:val="99"/>
    <w:unhideWhenUsed/>
    <w:rsid w:val="004F25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F25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35915E-583B-43BB-9B7E-B0EB39740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200</Words>
  <Characters>1267</Characters>
  <Application>Microsoft Office Word</Application>
  <DocSecurity>4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Schmetterlingsgruppe</dc:creator>
  <cp:keywords/>
  <dc:description/>
  <cp:lastModifiedBy>Welling, Irmgard - KiGa Jakobus Sögel</cp:lastModifiedBy>
  <cp:revision>2</cp:revision>
  <cp:lastPrinted>2021-10-06T07:14:00Z</cp:lastPrinted>
  <dcterms:created xsi:type="dcterms:W3CDTF">2021-10-06T07:15:00Z</dcterms:created>
  <dcterms:modified xsi:type="dcterms:W3CDTF">2021-10-06T07:15:00Z</dcterms:modified>
</cp:coreProperties>
</file>